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5" w:rsidRPr="00591185" w:rsidRDefault="00591185" w:rsidP="005911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RESUMO</w:t>
      </w:r>
    </w:p>
    <w:p w:rsidR="00A631C2" w:rsidRPr="00591185" w:rsidRDefault="00591185" w:rsidP="0059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TDAH é um transtorno de déficit de atenção com hiperatividade, se caracteriza pela dificuldade em se manter concentrado, inquietação e impulsividade.  Existem terapias alternativas que podem ser usadas como coadjuvantes em seu tratamento. Na pesquisa bibliográfica encontrou-se que o óleo essencial de vetiver possui propriedades relaxantes e calmantes que auxiliam nos sintomas do TDAH, insônia e ansiedade. O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artigo tem como objetivo mostrar a eficácia do óleo essencial de vetiver como tratamento alternativo para o transtorno de déficit de atenção com hiperatividade.</w:t>
      </w:r>
    </w:p>
    <w:sectPr w:rsidR="00A631C2" w:rsidRPr="00591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7A" w:rsidRDefault="008B1C7A" w:rsidP="00591185">
      <w:pPr>
        <w:spacing w:after="0" w:line="240" w:lineRule="auto"/>
      </w:pPr>
      <w:r>
        <w:separator/>
      </w:r>
    </w:p>
  </w:endnote>
  <w:endnote w:type="continuationSeparator" w:id="0">
    <w:p w:rsidR="008B1C7A" w:rsidRDefault="008B1C7A" w:rsidP="0059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7A" w:rsidRDefault="008B1C7A" w:rsidP="00591185">
      <w:pPr>
        <w:spacing w:after="0" w:line="240" w:lineRule="auto"/>
      </w:pPr>
      <w:r>
        <w:separator/>
      </w:r>
    </w:p>
  </w:footnote>
  <w:footnote w:type="continuationSeparator" w:id="0">
    <w:p w:rsidR="008B1C7A" w:rsidRDefault="008B1C7A" w:rsidP="0059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2"/>
    <w:rsid w:val="00026270"/>
    <w:rsid w:val="000A0ACE"/>
    <w:rsid w:val="000C063F"/>
    <w:rsid w:val="000F0B9A"/>
    <w:rsid w:val="00151F46"/>
    <w:rsid w:val="001555EC"/>
    <w:rsid w:val="00264DB1"/>
    <w:rsid w:val="003B6582"/>
    <w:rsid w:val="004055C0"/>
    <w:rsid w:val="004074F0"/>
    <w:rsid w:val="00436516"/>
    <w:rsid w:val="00481519"/>
    <w:rsid w:val="0048392C"/>
    <w:rsid w:val="00502278"/>
    <w:rsid w:val="00530628"/>
    <w:rsid w:val="0053470B"/>
    <w:rsid w:val="00545AD3"/>
    <w:rsid w:val="00591185"/>
    <w:rsid w:val="005C2284"/>
    <w:rsid w:val="006965E4"/>
    <w:rsid w:val="006A4845"/>
    <w:rsid w:val="008B1C7A"/>
    <w:rsid w:val="008D07E8"/>
    <w:rsid w:val="008E0AEB"/>
    <w:rsid w:val="009175E6"/>
    <w:rsid w:val="009364DA"/>
    <w:rsid w:val="00952739"/>
    <w:rsid w:val="00992190"/>
    <w:rsid w:val="009E1308"/>
    <w:rsid w:val="00A24D80"/>
    <w:rsid w:val="00A631C2"/>
    <w:rsid w:val="00A84622"/>
    <w:rsid w:val="00AA2B9B"/>
    <w:rsid w:val="00B61DAE"/>
    <w:rsid w:val="00BC2BD2"/>
    <w:rsid w:val="00C27578"/>
    <w:rsid w:val="00C37C38"/>
    <w:rsid w:val="00C75761"/>
    <w:rsid w:val="00C92B66"/>
    <w:rsid w:val="00CD14A0"/>
    <w:rsid w:val="00CD1E99"/>
    <w:rsid w:val="00CE3F3F"/>
    <w:rsid w:val="00D62F23"/>
    <w:rsid w:val="00D74172"/>
    <w:rsid w:val="00E07225"/>
    <w:rsid w:val="00EA7154"/>
    <w:rsid w:val="00EB2C3D"/>
    <w:rsid w:val="00F21D56"/>
    <w:rsid w:val="00FB0BC9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8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D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175E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1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151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481519"/>
  </w:style>
  <w:style w:type="paragraph" w:styleId="Bibliografia">
    <w:name w:val="Bibliography"/>
    <w:basedOn w:val="Normal"/>
    <w:next w:val="Normal"/>
    <w:uiPriority w:val="37"/>
    <w:unhideWhenUsed/>
    <w:rsid w:val="000A0ACE"/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9118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1185"/>
  </w:style>
  <w:style w:type="paragraph" w:styleId="Rodap">
    <w:name w:val="footer"/>
    <w:basedOn w:val="Normal"/>
    <w:link w:val="RodapChar"/>
    <w:uiPriority w:val="99"/>
    <w:unhideWhenUsed/>
    <w:rsid w:val="0059118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8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D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175E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1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151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481519"/>
  </w:style>
  <w:style w:type="paragraph" w:styleId="Bibliografia">
    <w:name w:val="Bibliography"/>
    <w:basedOn w:val="Normal"/>
    <w:next w:val="Normal"/>
    <w:uiPriority w:val="37"/>
    <w:unhideWhenUsed/>
    <w:rsid w:val="000A0ACE"/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9118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1185"/>
  </w:style>
  <w:style w:type="paragraph" w:styleId="Rodap">
    <w:name w:val="footer"/>
    <w:basedOn w:val="Normal"/>
    <w:link w:val="RodapChar"/>
    <w:uiPriority w:val="99"/>
    <w:unhideWhenUsed/>
    <w:rsid w:val="0059118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JournalArticle</b:SourceType>
    <b:Guid>{552B0A11-E2F1-413E-88EB-B15B00A29217}</b:Guid>
    <b:Author>
      <b:Author>
        <b:NameList>
          <b:Person>
            <b:Last>Eri</b:Last>
            <b:First>Matsubara</b:First>
          </b:Person>
          <b:Person>
            <b:Last>Kuniyoshi</b:Last>
            <b:First>Shimizu</b:First>
          </b:Person>
          <b:Person>
            <b:Last>Mio</b:Last>
            <b:First>Fukagawa</b:First>
          </b:Person>
          <b:Person>
            <b:Last>Yuka</b:Last>
            <b:First>Ishizi</b:First>
          </b:Person>
          <b:Person>
            <b:Last>Chikako</b:Last>
            <b:First>Kakoi</b:First>
          </b:Person>
          <b:Person>
            <b:Last>Tomoko</b:Last>
            <b:First>Hatayama</b:First>
          </b:Person>
          <b:Person>
            <b:Last>Jun</b:Last>
            <b:First>Nagano</b:First>
          </b:Person>
          <b:Person>
            <b:Last>Tsuyoshi</b:Last>
            <b:First>Okamoto</b:First>
          </b:Person>
          <b:Person>
            <b:Last>Koichiro</b:Last>
            <b:First>Ohnuki</b:First>
          </b:Person>
          <b:Person>
            <b:Last>Ryuichiro</b:Last>
            <b:First>Kondo.</b:First>
          </b:Person>
        </b:NameList>
      </b:Author>
    </b:Author>
    <b:Title>Voláteis emitidos pelas raízes de Vetiveria Zizanioides suprimem o declineo da atenção durante uma tarefa terminal de exibição visual</b:Title>
    <b:JournalName>PubMed</b:JournalName>
    <b:Year>2012</b:Year>
    <b:Pages>299-308</b:Pages>
    <b:RefOrder>7</b:RefOrder>
  </b:Source>
  <b:Source>
    <b:Tag>Dan16</b:Tag>
    <b:SourceType>JournalArticle</b:SourceType>
    <b:Guid>{7F887E97-6651-4D03-81F6-FFDD57771D2F}</b:Guid>
    <b:Author>
      <b:Author>
        <b:NameList>
          <b:Person>
            <b:Last>Dania</b:Last>
            <b:First>Chehaha</b:First>
          </b:Person>
          <b:Person>
            <b:Last>Acharaporn</b:Last>
            <b:First>Issuriya</b:First>
          </b:Person>
          <b:Person>
            <b:Last>Mansão</b:Last>
            <b:First>Rodiya</b:First>
          </b:Person>
          <b:Person>
            <b:Last>Jackapun</b:Last>
            <b:First>Kwangjai</b:First>
          </b:Person>
          <b:Person>
            <b:Last>Thitima</b:Last>
            <b:First>Rujiralai</b:First>
          </b:Person>
          <b:Person>
            <b:Last>Ekkasit</b:Last>
            <b:First>Kumanrnsit</b:First>
          </b:Person>
        </b:NameList>
      </b:Author>
    </b:Author>
    <b:Title>Modificação do sono-vigília e do eletroencefalograma induzido pela inalação de óleo essencial de vetiver </b:Title>
    <b:JournalName>PubMed</b:JournalName>
    <b:Year>2016</b:Year>
    <b:RefOrder>8</b:RefOrder>
  </b:Source>
  <b:Source>
    <b:Tag>Cor06</b:Tag>
    <b:SourceType>JournalArticle</b:SourceType>
    <b:Guid>{E275B286-2606-4E96-B1F4-5613EEBD7777}</b:Guid>
    <b:Author>
      <b:Author>
        <b:NameList>
          <b:Person>
            <b:Last>Correa</b:Last>
            <b:First>N.C.F.</b:First>
          </b:Person>
          <b:Person>
            <b:Last>Costa</b:Last>
            <b:First>T.S.</b:First>
          </b:Person>
          <b:Person>
            <b:Last>França</b:Last>
            <b:First>L.F.</b:First>
          </b:Person>
          <b:Person>
            <b:Last>Marques</b:Last>
            <b:First>M.O.M.</b:First>
          </b:Person>
          <b:Person>
            <b:Last>Pelais</b:Last>
            <b:First>A.C.A.</b:First>
          </b:Person>
        </b:NameList>
      </b:Author>
    </b:Author>
    <b:Title>Avaliação da extração de óleos essenciais vetiver com CO2 supercitrico </b:Title>
    <b:JournalName>UNESP</b:JournalName>
    <b:Year>2006</b:Year>
    <b:RefOrder>3</b:RefOrder>
  </b:Source>
  <b:Source>
    <b:Tag>Fri011</b:Tag>
    <b:SourceType>JournalArticle</b:SourceType>
    <b:Guid>{F08A26B4-AD15-4911-8BAD-566C770994BF}</b:Guid>
    <b:Author>
      <b:Author>
        <b:NameList>
          <b:Person>
            <b:Last>Friedman</b:Last>
            <b:First>M.D.</b:First>
          </b:Person>
          <b:Person>
            <b:Last>A.B.H.M.</b:Last>
          </b:Person>
        </b:NameList>
      </b:Author>
    </b:Author>
    <b:Title> Attencion Deficit Hyperactivity Disorder (ADHD)</b:Title>
    <b:Year>2001</b:Year>
    <b:RefOrder>5</b:RefOrder>
  </b:Source>
  <b:Source>
    <b:Tag>Bar08</b:Tag>
    <b:SourceType>JournalArticle</b:SourceType>
    <b:Guid>{9BCE2C73-50F3-4296-BDD9-0C232B71AFB5}</b:Guid>
    <b:Author>
      <b:Author>
        <b:NameList>
          <b:Person>
            <b:Last>Barros</b:Last>
            <b:First>GIlvana</b:First>
          </b:Person>
        </b:NameList>
      </b:Author>
    </b:Author>
    <b:Title>Estudo fitoquimico e avaliações da toxidade aguda e atividades biológicas da raiz do vetiver (vetiveria zizanioides L. Nash) Poacae</b:Title>
    <b:JournalName>Revista UFG</b:JournalName>
    <b:Year>2008</b:Year>
    <b:RefOrder>6</b:RefOrder>
  </b:Source>
  <b:Source>
    <b:Tag>Abh15</b:Tag>
    <b:SourceType>JournalArticle</b:SourceType>
    <b:Guid>{2D58CEEF-6CEC-4F37-BB35-EC12CB8D4258}</b:Guid>
    <b:Author>
      <b:Author>
        <b:NameList>
          <b:Person>
            <b:Last>Abhijit</b:Last>
            <b:First>M.</b:First>
          </b:Person>
          <b:Person>
            <b:Last>Purmina</b:Last>
            <b:First>V.</b:First>
          </b:Person>
          <b:Person>
            <b:Last>H.</b:Last>
            <b:First>Jitesh</b:First>
          </b:Person>
          <b:Person>
            <b:Last>B..</b:Last>
            <b:First>Sandeep</b:First>
          </b:Person>
        </b:NameList>
      </b:Author>
    </b:Author>
    <b:Title>Atividade ansiolítica nootrópica de raízes de vetiveria zizanioides em camundongos.</b:Title>
    <b:JournalName>PubMed</b:JournalName>
    <b:Year>2015</b:Year>
    <b:RefOrder>1</b:RefOrder>
  </b:Source>
  <b:Source>
    <b:Tag>Tra14</b:Tag>
    <b:SourceType>JournalArticle</b:SourceType>
    <b:Guid>{F74D5CF7-AC6C-4699-BA7A-54B226DAD48D}</b:Guid>
    <b:Title>Transtorno do déficit de atenção com hiperatividade</b:Title>
    <b:JournalName>Biblioteca Virtual da Saude </b:JournalName>
    <b:Year>2014</b:Year>
    <b:RefOrder>2</b:RefOrder>
  </b:Source>
  <b:Source>
    <b:Tag>Sch11</b:Tag>
    <b:SourceType>JournalArticle</b:SourceType>
    <b:Guid>{240B98EA-1E4E-4CFD-98EE-966DF1847F85}</b:Guid>
    <b:Author>
      <b:Author>
        <b:NameList>
          <b:Person>
            <b:Last>Schwartzman</b:Last>
            <b:First>Jose</b:First>
            <b:Middle>salomão</b:Middle>
          </b:Person>
        </b:NameList>
      </b:Author>
    </b:Author>
    <b:Title>Autismo| entrevista\</b:Title>
    <b:JournalName>Entrevista com Drauzio varella</b:JournalName>
    <b:Year>2011</b:Year>
    <b:RefOrder>4</b:RefOrder>
  </b:Source>
</b:Sources>
</file>

<file path=customXml/itemProps1.xml><?xml version="1.0" encoding="utf-8"?>
<ds:datastoreItem xmlns:ds="http://schemas.openxmlformats.org/officeDocument/2006/customXml" ds:itemID="{A7F0FF8D-E943-446A-9508-35A3B18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2023-09-19T11:47:00Z</dcterms:created>
  <dcterms:modified xsi:type="dcterms:W3CDTF">2023-10-31T21:54:00Z</dcterms:modified>
</cp:coreProperties>
</file>